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90D3A" w14:textId="77777777" w:rsidR="00F83A38" w:rsidRPr="00EC1F6C" w:rsidRDefault="00F83A38" w:rsidP="00F83A38">
      <w:pPr>
        <w:widowControl w:val="0"/>
        <w:autoSpaceDE w:val="0"/>
        <w:autoSpaceDN w:val="0"/>
        <w:adjustRightInd w:val="0"/>
        <w:rPr>
          <w:rFonts w:ascii="Arial" w:hAnsi="Arial" w:cs="Arial"/>
          <w:b/>
          <w:color w:val="404040" w:themeColor="text1" w:themeTint="BF"/>
          <w:sz w:val="20"/>
          <w:szCs w:val="20"/>
        </w:rPr>
      </w:pPr>
      <w:bookmarkStart w:id="0" w:name="OLE_LINK1"/>
      <w:bookmarkStart w:id="1" w:name="OLE_LINK2"/>
      <w:r w:rsidRPr="00EC1F6C">
        <w:rPr>
          <w:rFonts w:ascii="Arial" w:hAnsi="Arial" w:cs="Arial"/>
          <w:b/>
          <w:color w:val="404040" w:themeColor="text1" w:themeTint="BF"/>
          <w:sz w:val="20"/>
          <w:szCs w:val="20"/>
        </w:rPr>
        <w:t>KLACHTENREGLEMENT NOBCO</w:t>
      </w:r>
    </w:p>
    <w:p w14:paraId="105D2F62"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p>
    <w:p w14:paraId="06FC74D7" w14:textId="1B970718" w:rsidR="0085781F" w:rsidRDefault="008C6014" w:rsidP="0085781F">
      <w:pPr>
        <w:widowControl w:val="0"/>
        <w:autoSpaceDE w:val="0"/>
        <w:autoSpaceDN w:val="0"/>
        <w:adjustRightInd w:val="0"/>
        <w:rPr>
          <w:rFonts w:ascii="Arial" w:hAnsi="Arial" w:cs="Arial"/>
          <w:color w:val="404040" w:themeColor="text1" w:themeTint="BF"/>
          <w:sz w:val="20"/>
          <w:szCs w:val="20"/>
        </w:rPr>
      </w:pPr>
      <w:r>
        <w:rPr>
          <w:rFonts w:ascii="Arial" w:hAnsi="Arial" w:cs="Arial"/>
          <w:color w:val="404040" w:themeColor="text1" w:themeTint="BF"/>
          <w:sz w:val="20"/>
          <w:szCs w:val="20"/>
        </w:rPr>
        <w:t xml:space="preserve">Jildou </w:t>
      </w:r>
      <w:r w:rsidR="0085781F">
        <w:rPr>
          <w:rFonts w:ascii="Arial" w:hAnsi="Arial" w:cs="Arial"/>
          <w:color w:val="404040" w:themeColor="text1" w:themeTint="BF"/>
          <w:sz w:val="20"/>
          <w:szCs w:val="20"/>
        </w:rPr>
        <w:t>Oostenbrug</w:t>
      </w:r>
      <w:r w:rsidR="0085781F" w:rsidRPr="0085781F">
        <w:rPr>
          <w:rFonts w:ascii="Arial" w:hAnsi="Arial" w:cs="Arial"/>
          <w:color w:val="404040" w:themeColor="text1" w:themeTint="BF"/>
          <w:sz w:val="20"/>
          <w:szCs w:val="20"/>
        </w:rPr>
        <w:t xml:space="preserve"> hecht veel waarde aan de kwaliteit van haar dienstverleni</w:t>
      </w:r>
      <w:r w:rsidR="0085781F">
        <w:rPr>
          <w:rFonts w:ascii="Arial" w:hAnsi="Arial" w:cs="Arial"/>
          <w:color w:val="404040" w:themeColor="text1" w:themeTint="BF"/>
          <w:sz w:val="20"/>
          <w:szCs w:val="20"/>
        </w:rPr>
        <w:t xml:space="preserve">ng en aan goede relaties. Bent u </w:t>
      </w:r>
      <w:r w:rsidR="0085781F" w:rsidRPr="0085781F">
        <w:rPr>
          <w:rFonts w:ascii="Arial" w:hAnsi="Arial" w:cs="Arial"/>
          <w:color w:val="404040" w:themeColor="text1" w:themeTint="BF"/>
          <w:sz w:val="20"/>
          <w:szCs w:val="20"/>
        </w:rPr>
        <w:t xml:space="preserve">als opdrachtgever onverhoopt niet tevreden over de werkwijze of dienstverlening van </w:t>
      </w:r>
      <w:r>
        <w:rPr>
          <w:rFonts w:ascii="Arial" w:hAnsi="Arial" w:cs="Arial"/>
          <w:color w:val="404040" w:themeColor="text1" w:themeTint="BF"/>
          <w:sz w:val="20"/>
          <w:szCs w:val="20"/>
        </w:rPr>
        <w:t xml:space="preserve"> Jildou </w:t>
      </w:r>
      <w:r w:rsidR="0085781F">
        <w:rPr>
          <w:rFonts w:ascii="Arial" w:hAnsi="Arial" w:cs="Arial"/>
          <w:color w:val="404040" w:themeColor="text1" w:themeTint="BF"/>
          <w:sz w:val="20"/>
          <w:szCs w:val="20"/>
        </w:rPr>
        <w:t>Oostenbrug</w:t>
      </w:r>
      <w:r w:rsidR="0085781F" w:rsidRPr="0085781F">
        <w:rPr>
          <w:rFonts w:ascii="Arial" w:hAnsi="Arial" w:cs="Arial"/>
          <w:color w:val="404040" w:themeColor="text1" w:themeTint="BF"/>
          <w:sz w:val="20"/>
          <w:szCs w:val="20"/>
        </w:rPr>
        <w:t xml:space="preserve">, laat dit zo spoedig mogelijk weten. </w:t>
      </w:r>
      <w:r w:rsidR="0085781F" w:rsidRPr="00F83A38">
        <w:rPr>
          <w:rFonts w:ascii="Arial" w:hAnsi="Arial" w:cs="Arial"/>
          <w:color w:val="404040" w:themeColor="text1" w:themeTint="BF"/>
          <w:sz w:val="20"/>
          <w:szCs w:val="20"/>
        </w:rPr>
        <w:t xml:space="preserve">Hiervoor kunt u zich richten tot </w:t>
      </w:r>
      <w:r>
        <w:rPr>
          <w:rFonts w:ascii="Arial" w:hAnsi="Arial" w:cs="Arial"/>
          <w:color w:val="404040" w:themeColor="text1" w:themeTint="BF"/>
          <w:sz w:val="20"/>
          <w:szCs w:val="20"/>
        </w:rPr>
        <w:t xml:space="preserve">Jildou Oostenbrug, eigenaar Jildou </w:t>
      </w:r>
      <w:r w:rsidR="0085781F">
        <w:rPr>
          <w:rFonts w:ascii="Arial" w:hAnsi="Arial" w:cs="Arial"/>
          <w:color w:val="404040" w:themeColor="text1" w:themeTint="BF"/>
          <w:sz w:val="20"/>
          <w:szCs w:val="20"/>
        </w:rPr>
        <w:t xml:space="preserve">Oostenbrug. Jildou Oostenbrug reageert binnen 24 uur op de klacht met een bevestiging dat deze is binnengekomen. </w:t>
      </w:r>
    </w:p>
    <w:p w14:paraId="43E304B0" w14:textId="77777777" w:rsidR="0085781F" w:rsidRDefault="0085781F" w:rsidP="0085781F">
      <w:pPr>
        <w:widowControl w:val="0"/>
        <w:autoSpaceDE w:val="0"/>
        <w:autoSpaceDN w:val="0"/>
        <w:adjustRightInd w:val="0"/>
        <w:rPr>
          <w:rFonts w:ascii="Arial" w:hAnsi="Arial" w:cs="Arial"/>
          <w:color w:val="404040" w:themeColor="text1" w:themeTint="BF"/>
          <w:sz w:val="20"/>
          <w:szCs w:val="20"/>
        </w:rPr>
      </w:pPr>
    </w:p>
    <w:p w14:paraId="42C28F18" w14:textId="16FAE1AA" w:rsidR="0085781F" w:rsidRPr="00F83A38" w:rsidRDefault="0085781F" w:rsidP="0085781F">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Aansluitend word</w:t>
      </w:r>
      <w:r>
        <w:rPr>
          <w:rFonts w:ascii="Arial" w:hAnsi="Arial" w:cs="Arial"/>
          <w:color w:val="404040" w:themeColor="text1" w:themeTint="BF"/>
          <w:sz w:val="20"/>
          <w:szCs w:val="20"/>
        </w:rPr>
        <w:t>t</w:t>
      </w:r>
      <w:r w:rsidRPr="00F83A38">
        <w:rPr>
          <w:rFonts w:ascii="Arial" w:hAnsi="Arial" w:cs="Arial"/>
          <w:color w:val="404040" w:themeColor="text1" w:themeTint="BF"/>
          <w:sz w:val="20"/>
          <w:szCs w:val="20"/>
        </w:rPr>
        <w:t xml:space="preserve"> </w:t>
      </w:r>
      <w:r>
        <w:rPr>
          <w:rFonts w:ascii="Arial" w:hAnsi="Arial" w:cs="Arial"/>
          <w:color w:val="404040" w:themeColor="text1" w:themeTint="BF"/>
          <w:sz w:val="20"/>
          <w:szCs w:val="20"/>
        </w:rPr>
        <w:t>u</w:t>
      </w:r>
      <w:r w:rsidRPr="00F83A38">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binnen 2 weken </w:t>
      </w:r>
      <w:r w:rsidRPr="00F83A38">
        <w:rPr>
          <w:rFonts w:ascii="Arial" w:hAnsi="Arial" w:cs="Arial"/>
          <w:color w:val="404040" w:themeColor="text1" w:themeTint="BF"/>
          <w:sz w:val="20"/>
          <w:szCs w:val="20"/>
        </w:rPr>
        <w:t xml:space="preserve">uitgenodigd voor een gesprek waarin de klacht wordt doorgenomen en wordt besproken op welke wijze </w:t>
      </w:r>
      <w:r w:rsidR="008C6014">
        <w:rPr>
          <w:rFonts w:ascii="Arial" w:hAnsi="Arial" w:cs="Arial"/>
          <w:color w:val="404040" w:themeColor="text1" w:themeTint="BF"/>
          <w:sz w:val="20"/>
          <w:szCs w:val="20"/>
        </w:rPr>
        <w:t xml:space="preserve">Jildou </w:t>
      </w:r>
      <w:bookmarkStart w:id="2" w:name="_GoBack"/>
      <w:bookmarkEnd w:id="2"/>
      <w:r>
        <w:rPr>
          <w:rFonts w:ascii="Arial" w:hAnsi="Arial" w:cs="Arial"/>
          <w:color w:val="404040" w:themeColor="text1" w:themeTint="BF"/>
          <w:sz w:val="20"/>
          <w:szCs w:val="20"/>
        </w:rPr>
        <w:t>Oostenbrug</w:t>
      </w:r>
      <w:r w:rsidRPr="00F83A38">
        <w:rPr>
          <w:rFonts w:ascii="Arial" w:hAnsi="Arial" w:cs="Arial"/>
          <w:color w:val="404040" w:themeColor="text1" w:themeTint="BF"/>
          <w:sz w:val="20"/>
          <w:szCs w:val="20"/>
        </w:rPr>
        <w:t xml:space="preserve"> de klacht kan verhelpen. </w:t>
      </w:r>
      <w:r>
        <w:rPr>
          <w:rFonts w:ascii="Arial" w:hAnsi="Arial" w:cs="Arial"/>
          <w:color w:val="404040" w:themeColor="text1" w:themeTint="BF"/>
          <w:sz w:val="20"/>
          <w:szCs w:val="20"/>
        </w:rPr>
        <w:t xml:space="preserve">Binnen 4 weken komt </w:t>
      </w:r>
      <w:r w:rsidR="008C6014">
        <w:rPr>
          <w:rFonts w:ascii="Arial" w:hAnsi="Arial" w:cs="Arial"/>
          <w:color w:val="404040" w:themeColor="text1" w:themeTint="BF"/>
          <w:sz w:val="20"/>
          <w:szCs w:val="20"/>
        </w:rPr>
        <w:t xml:space="preserve">Jildou </w:t>
      </w:r>
      <w:r>
        <w:rPr>
          <w:rFonts w:ascii="Arial" w:hAnsi="Arial" w:cs="Arial"/>
          <w:color w:val="404040" w:themeColor="text1" w:themeTint="BF"/>
          <w:sz w:val="20"/>
          <w:szCs w:val="20"/>
        </w:rPr>
        <w:t>Oostenbrug met een voorstel voor een oplossing.</w:t>
      </w:r>
      <w:r w:rsidRPr="00F83A38">
        <w:rPr>
          <w:rFonts w:ascii="Arial" w:hAnsi="Arial" w:cs="Arial"/>
          <w:color w:val="404040" w:themeColor="text1" w:themeTint="BF"/>
          <w:sz w:val="20"/>
          <w:szCs w:val="20"/>
        </w:rPr>
        <w:t xml:space="preserve"> Mochten we niet tot een oplossing kunnen komen, dan kunt u uw klacht indienen bij de beroepsvereniging NOBCO. Deze zal de verdere afhandeling op zich nemen.</w:t>
      </w:r>
      <w:r w:rsidRPr="0085781F">
        <w:rPr>
          <w:rFonts w:ascii="Arial" w:hAnsi="Arial" w:cs="Arial"/>
          <w:color w:val="404040" w:themeColor="text1" w:themeTint="BF"/>
          <w:sz w:val="20"/>
          <w:szCs w:val="20"/>
        </w:rPr>
        <w:t xml:space="preserve"> </w:t>
      </w:r>
      <w:r>
        <w:rPr>
          <w:rFonts w:ascii="Arial" w:hAnsi="Arial" w:cs="Arial"/>
          <w:color w:val="404040" w:themeColor="text1" w:themeTint="BF"/>
          <w:sz w:val="20"/>
          <w:szCs w:val="20"/>
        </w:rPr>
        <w:t>De</w:t>
      </w:r>
      <w:r w:rsidRPr="0085781F">
        <w:rPr>
          <w:rFonts w:ascii="Arial" w:hAnsi="Arial" w:cs="Arial"/>
          <w:color w:val="404040" w:themeColor="text1" w:themeTint="BF"/>
          <w:sz w:val="20"/>
          <w:szCs w:val="20"/>
        </w:rPr>
        <w:t xml:space="preserve"> klacht en de wijze van afhandeling worden altijd vertrouwelijk behandeld.</w:t>
      </w:r>
      <w:r>
        <w:rPr>
          <w:rFonts w:ascii="Arial" w:hAnsi="Arial" w:cs="Arial"/>
          <w:color w:val="404040" w:themeColor="text1" w:themeTint="BF"/>
          <w:sz w:val="20"/>
          <w:szCs w:val="20"/>
        </w:rPr>
        <w:t xml:space="preserve"> </w:t>
      </w:r>
      <w:r w:rsidRPr="0085781F">
        <w:rPr>
          <w:rFonts w:ascii="Arial" w:hAnsi="Arial" w:cs="Arial"/>
          <w:color w:val="404040" w:themeColor="text1" w:themeTint="BF"/>
          <w:sz w:val="20"/>
          <w:szCs w:val="20"/>
        </w:rPr>
        <w:t>Wij registreren en bewaren uw klacht minimaal 2 jaar.</w:t>
      </w:r>
    </w:p>
    <w:p w14:paraId="3CF86E1A" w14:textId="77777777" w:rsidR="0085781F" w:rsidRDefault="0085781F" w:rsidP="0085781F">
      <w:pPr>
        <w:widowControl w:val="0"/>
        <w:autoSpaceDE w:val="0"/>
        <w:autoSpaceDN w:val="0"/>
        <w:adjustRightInd w:val="0"/>
        <w:rPr>
          <w:rFonts w:ascii="Arial" w:hAnsi="Arial" w:cs="Arial"/>
          <w:color w:val="404040" w:themeColor="text1" w:themeTint="BF"/>
          <w:sz w:val="20"/>
          <w:szCs w:val="20"/>
        </w:rPr>
      </w:pPr>
    </w:p>
    <w:p w14:paraId="21A4A1E1" w14:textId="77777777" w:rsidR="0085781F" w:rsidRPr="00F83A38" w:rsidRDefault="0085781F" w:rsidP="0085781F">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Hieronder treft u (een deel van) het reglement aan: De volledige versie kunt u downloaden via de NOBCO site. Gebruik hiervoor deze link</w:t>
      </w:r>
    </w:p>
    <w:bookmarkEnd w:id="0"/>
    <w:bookmarkEnd w:id="1"/>
    <w:p w14:paraId="626ABF97"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p>
    <w:p w14:paraId="68449196" w14:textId="77777777" w:rsidR="00F83A38" w:rsidRDefault="00F83A38" w:rsidP="00F83A38">
      <w:pPr>
        <w:widowControl w:val="0"/>
        <w:autoSpaceDE w:val="0"/>
        <w:autoSpaceDN w:val="0"/>
        <w:adjustRightInd w:val="0"/>
        <w:rPr>
          <w:rFonts w:ascii="Arial" w:hAnsi="Arial" w:cs="Arial"/>
          <w:color w:val="404040" w:themeColor="text1" w:themeTint="BF"/>
          <w:sz w:val="20"/>
          <w:szCs w:val="20"/>
        </w:rPr>
      </w:pPr>
    </w:p>
    <w:p w14:paraId="29921D5B" w14:textId="5CDC2063" w:rsidR="00F83A38" w:rsidRPr="0085781F" w:rsidRDefault="0085781F" w:rsidP="00F83A38">
      <w:pPr>
        <w:widowControl w:val="0"/>
        <w:autoSpaceDE w:val="0"/>
        <w:autoSpaceDN w:val="0"/>
        <w:adjustRightInd w:val="0"/>
        <w:rPr>
          <w:rFonts w:ascii="Arial" w:hAnsi="Arial" w:cs="Arial"/>
          <w:b/>
          <w:color w:val="404040" w:themeColor="text1" w:themeTint="BF"/>
          <w:sz w:val="20"/>
          <w:szCs w:val="20"/>
        </w:rPr>
      </w:pPr>
      <w:r w:rsidRPr="0085781F">
        <w:rPr>
          <w:rFonts w:ascii="Arial" w:hAnsi="Arial" w:cs="Arial"/>
          <w:b/>
          <w:color w:val="404040" w:themeColor="text1" w:themeTint="BF"/>
          <w:sz w:val="20"/>
          <w:szCs w:val="20"/>
        </w:rPr>
        <w:t>Klachtencommissie NOBCO</w:t>
      </w:r>
    </w:p>
    <w:p w14:paraId="657CFB2E"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Het bestuur van de Stichting Nederlandse Orde voor Beroeps Coaches (NOBCO) heeft besloten een klachtenprocedure in het leven te roepen en heeft daarvoor het volgende reglement vastgesteld. Tevens heeft het bestuur de hierin genoemde Klachtencommissie ingesteld.</w:t>
      </w:r>
    </w:p>
    <w:p w14:paraId="06BD0CB9" w14:textId="77777777" w:rsidR="00F83A38" w:rsidRDefault="00F83A38" w:rsidP="00F83A38">
      <w:pPr>
        <w:widowControl w:val="0"/>
        <w:autoSpaceDE w:val="0"/>
        <w:autoSpaceDN w:val="0"/>
        <w:adjustRightInd w:val="0"/>
        <w:rPr>
          <w:rFonts w:ascii="Arial" w:hAnsi="Arial" w:cs="Arial"/>
          <w:color w:val="404040" w:themeColor="text1" w:themeTint="BF"/>
          <w:sz w:val="20"/>
          <w:szCs w:val="20"/>
        </w:rPr>
      </w:pPr>
    </w:p>
    <w:p w14:paraId="1D9DD619" w14:textId="77777777" w:rsidR="00F83A38" w:rsidRPr="00F83A38" w:rsidRDefault="00F83A38" w:rsidP="00F83A38">
      <w:pPr>
        <w:widowControl w:val="0"/>
        <w:autoSpaceDE w:val="0"/>
        <w:autoSpaceDN w:val="0"/>
        <w:adjustRightInd w:val="0"/>
        <w:rPr>
          <w:rFonts w:ascii="Arial" w:hAnsi="Arial" w:cs="Arial"/>
          <w:b/>
          <w:color w:val="404040" w:themeColor="text1" w:themeTint="BF"/>
          <w:sz w:val="20"/>
          <w:szCs w:val="20"/>
        </w:rPr>
      </w:pPr>
      <w:r w:rsidRPr="00F83A38">
        <w:rPr>
          <w:rFonts w:ascii="Arial" w:hAnsi="Arial" w:cs="Arial"/>
          <w:b/>
          <w:color w:val="404040" w:themeColor="text1" w:themeTint="BF"/>
          <w:sz w:val="20"/>
          <w:szCs w:val="20"/>
        </w:rPr>
        <w:t>Uitgangspunt</w:t>
      </w:r>
    </w:p>
    <w:p w14:paraId="4B2B3C19"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Het doel van behandeling van klachten is in de allereerste plaats herstel van de verhoudingen tussen de klager en de coach</w:t>
      </w:r>
      <w:r>
        <w:rPr>
          <w:rFonts w:ascii="Arial" w:hAnsi="Arial" w:cs="Arial"/>
          <w:color w:val="404040" w:themeColor="text1" w:themeTint="BF"/>
          <w:sz w:val="20"/>
          <w:szCs w:val="20"/>
        </w:rPr>
        <w:t>/opleider/trainer</w:t>
      </w:r>
      <w:r w:rsidRPr="00F83A38">
        <w:rPr>
          <w:rFonts w:ascii="Arial" w:hAnsi="Arial" w:cs="Arial"/>
          <w:color w:val="404040" w:themeColor="text1" w:themeTint="BF"/>
          <w:sz w:val="20"/>
          <w:szCs w:val="20"/>
        </w:rPr>
        <w:t xml:space="preserve"> op wie de klacht betrekking heeft. Waar dat zonder tussenkomst van een formele commissie niet tot de mogelijkheden blijkt te behoren is een zorgvuldige klachtenprocedure gewenst.</w:t>
      </w:r>
    </w:p>
    <w:p w14:paraId="54AD5BB4" w14:textId="77777777" w:rsidR="00F83A38" w:rsidRDefault="00F83A38" w:rsidP="00F83A38">
      <w:pPr>
        <w:widowControl w:val="0"/>
        <w:autoSpaceDE w:val="0"/>
        <w:autoSpaceDN w:val="0"/>
        <w:adjustRightInd w:val="0"/>
        <w:rPr>
          <w:rFonts w:ascii="Arial" w:hAnsi="Arial" w:cs="Arial"/>
          <w:color w:val="404040" w:themeColor="text1" w:themeTint="BF"/>
          <w:sz w:val="20"/>
          <w:szCs w:val="20"/>
        </w:rPr>
      </w:pPr>
    </w:p>
    <w:p w14:paraId="19A3F351" w14:textId="77777777" w:rsidR="00F83A38" w:rsidRPr="00F83A38" w:rsidRDefault="00F83A38" w:rsidP="00F83A38">
      <w:pPr>
        <w:widowControl w:val="0"/>
        <w:autoSpaceDE w:val="0"/>
        <w:autoSpaceDN w:val="0"/>
        <w:adjustRightInd w:val="0"/>
        <w:rPr>
          <w:rFonts w:ascii="Arial" w:hAnsi="Arial" w:cs="Arial"/>
          <w:b/>
          <w:color w:val="404040" w:themeColor="text1" w:themeTint="BF"/>
          <w:sz w:val="20"/>
          <w:szCs w:val="20"/>
        </w:rPr>
      </w:pPr>
      <w:r w:rsidRPr="00F83A38">
        <w:rPr>
          <w:rFonts w:ascii="Arial" w:hAnsi="Arial" w:cs="Arial"/>
          <w:b/>
          <w:color w:val="404040" w:themeColor="text1" w:themeTint="BF"/>
          <w:sz w:val="20"/>
          <w:szCs w:val="20"/>
        </w:rPr>
        <w:t>Doelstellingen</w:t>
      </w:r>
    </w:p>
    <w:p w14:paraId="41BA259F"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De doelstellingen van de klachtenprocedure zijn:</w:t>
      </w:r>
    </w:p>
    <w:p w14:paraId="1D420B46" w14:textId="77777777" w:rsidR="00F83A38" w:rsidRPr="00F83A38" w:rsidRDefault="00F83A38" w:rsidP="00F83A38">
      <w:pPr>
        <w:pStyle w:val="Lijstalinea"/>
        <w:widowControl w:val="0"/>
        <w:numPr>
          <w:ilvl w:val="0"/>
          <w:numId w:val="1"/>
        </w:numPr>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het vastleggen en volgen van een procedure om klachten van cliënten en opdrachtgevers tegen bij de NOBCO aangesloten beroepscoaches binnen een redelijke termijn en op zorgvuldige wijze  af te handelen;</w:t>
      </w:r>
    </w:p>
    <w:p w14:paraId="09B72CFD" w14:textId="77777777" w:rsidR="00F83A38" w:rsidRPr="00F83A38" w:rsidRDefault="00F83A38" w:rsidP="00F83A38">
      <w:pPr>
        <w:pStyle w:val="Lijstalinea"/>
        <w:widowControl w:val="0"/>
        <w:numPr>
          <w:ilvl w:val="0"/>
          <w:numId w:val="1"/>
        </w:numPr>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behoud en verbetering van de kwaliteit binnen de beroepsgroep door middel van een  professionele klachtenbehandeling;</w:t>
      </w:r>
    </w:p>
    <w:p w14:paraId="53458DFF" w14:textId="77777777" w:rsidR="00F83A38" w:rsidRPr="00F83A38" w:rsidRDefault="00F83A38" w:rsidP="00F83A38">
      <w:pPr>
        <w:pStyle w:val="Lijstalinea"/>
        <w:widowControl w:val="0"/>
        <w:numPr>
          <w:ilvl w:val="0"/>
          <w:numId w:val="1"/>
        </w:numPr>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verbeteren van de kwaliteit van dienstverlening met beh</w:t>
      </w:r>
      <w:r>
        <w:rPr>
          <w:rFonts w:ascii="Arial" w:hAnsi="Arial" w:cs="Arial"/>
          <w:color w:val="404040" w:themeColor="text1" w:themeTint="BF"/>
          <w:sz w:val="20"/>
          <w:szCs w:val="20"/>
        </w:rPr>
        <w:t xml:space="preserve">ulp van klachtenbehandeling en </w:t>
      </w:r>
      <w:r w:rsidRPr="00F83A38">
        <w:rPr>
          <w:rFonts w:ascii="Arial" w:hAnsi="Arial" w:cs="Arial"/>
          <w:color w:val="404040" w:themeColor="text1" w:themeTint="BF"/>
          <w:sz w:val="20"/>
          <w:szCs w:val="20"/>
        </w:rPr>
        <w:t>klachtenanalyse, waarbij als uitgangspunt wordt gehanteerd het zorgvuldig navolgen van de Ethische Gedragscode van de NOBCO door bij de NOBCO aangesloten coaches. </w:t>
      </w:r>
    </w:p>
    <w:p w14:paraId="2E65504C" w14:textId="77777777" w:rsidR="00F83A38" w:rsidRDefault="00F83A38" w:rsidP="00F83A38">
      <w:pPr>
        <w:widowControl w:val="0"/>
        <w:autoSpaceDE w:val="0"/>
        <w:autoSpaceDN w:val="0"/>
        <w:adjustRightInd w:val="0"/>
        <w:rPr>
          <w:rFonts w:ascii="Arial" w:hAnsi="Arial" w:cs="Arial"/>
          <w:color w:val="404040" w:themeColor="text1" w:themeTint="BF"/>
          <w:sz w:val="20"/>
          <w:szCs w:val="20"/>
        </w:rPr>
      </w:pPr>
    </w:p>
    <w:p w14:paraId="7FC63338" w14:textId="77777777" w:rsidR="00F83A38" w:rsidRPr="00F83A38" w:rsidRDefault="00F83A38" w:rsidP="00F83A38">
      <w:pPr>
        <w:widowControl w:val="0"/>
        <w:autoSpaceDE w:val="0"/>
        <w:autoSpaceDN w:val="0"/>
        <w:adjustRightInd w:val="0"/>
        <w:rPr>
          <w:rFonts w:ascii="Arial" w:hAnsi="Arial" w:cs="Arial"/>
          <w:b/>
          <w:color w:val="404040" w:themeColor="text1" w:themeTint="BF"/>
          <w:sz w:val="20"/>
          <w:szCs w:val="20"/>
        </w:rPr>
      </w:pPr>
      <w:r w:rsidRPr="00F83A38">
        <w:rPr>
          <w:rFonts w:ascii="Arial" w:hAnsi="Arial" w:cs="Arial"/>
          <w:b/>
          <w:color w:val="404040" w:themeColor="text1" w:themeTint="BF"/>
          <w:sz w:val="20"/>
          <w:szCs w:val="20"/>
        </w:rPr>
        <w:t>Taak Klachtencommissie </w:t>
      </w:r>
    </w:p>
    <w:p w14:paraId="71A7F3B6"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De taak van de Klachtencommissie hierbij is het onderzoeken en beoordelen van en het toezien op de afhandeling van klachten van cliënten of opdrachtgeve</w:t>
      </w:r>
      <w:r w:rsidR="00EC1F6C">
        <w:rPr>
          <w:rFonts w:ascii="Arial" w:hAnsi="Arial" w:cs="Arial"/>
          <w:color w:val="404040" w:themeColor="text1" w:themeTint="BF"/>
          <w:sz w:val="20"/>
          <w:szCs w:val="20"/>
        </w:rPr>
        <w:t xml:space="preserve">rs van bij de NOBCO aangesloten </w:t>
      </w:r>
      <w:r w:rsidRPr="00F83A38">
        <w:rPr>
          <w:rFonts w:ascii="Arial" w:hAnsi="Arial" w:cs="Arial"/>
          <w:color w:val="404040" w:themeColor="text1" w:themeTint="BF"/>
          <w:sz w:val="20"/>
          <w:szCs w:val="20"/>
        </w:rPr>
        <w:t>beroepscoaches.</w:t>
      </w:r>
    </w:p>
    <w:p w14:paraId="533D7D6F" w14:textId="77777777" w:rsidR="00EC1F6C" w:rsidRDefault="00EC1F6C" w:rsidP="00F83A38">
      <w:pPr>
        <w:widowControl w:val="0"/>
        <w:autoSpaceDE w:val="0"/>
        <w:autoSpaceDN w:val="0"/>
        <w:adjustRightInd w:val="0"/>
        <w:rPr>
          <w:rFonts w:ascii="Arial" w:hAnsi="Arial" w:cs="Arial"/>
          <w:color w:val="404040" w:themeColor="text1" w:themeTint="BF"/>
          <w:sz w:val="20"/>
          <w:szCs w:val="20"/>
        </w:rPr>
      </w:pPr>
    </w:p>
    <w:p w14:paraId="0D9EF6E9" w14:textId="77777777" w:rsidR="00F83A38" w:rsidRPr="00F83A38" w:rsidRDefault="00F83A38" w:rsidP="00F83A38">
      <w:pPr>
        <w:widowControl w:val="0"/>
        <w:autoSpaceDE w:val="0"/>
        <w:autoSpaceDN w:val="0"/>
        <w:adjustRightInd w:val="0"/>
        <w:rPr>
          <w:rFonts w:ascii="Arial" w:hAnsi="Arial" w:cs="Arial"/>
          <w:color w:val="404040" w:themeColor="text1" w:themeTint="BF"/>
          <w:sz w:val="20"/>
          <w:szCs w:val="20"/>
        </w:rPr>
      </w:pPr>
      <w:r w:rsidRPr="00F83A38">
        <w:rPr>
          <w:rFonts w:ascii="Arial" w:hAnsi="Arial" w:cs="Arial"/>
          <w:color w:val="404040" w:themeColor="text1" w:themeTint="BF"/>
          <w:sz w:val="20"/>
          <w:szCs w:val="20"/>
        </w:rPr>
        <w:t>    </w:t>
      </w:r>
    </w:p>
    <w:p w14:paraId="36F94987" w14:textId="77777777" w:rsidR="00A07BDA" w:rsidRDefault="00A07BDA" w:rsidP="00F83A38">
      <w:pPr>
        <w:widowControl w:val="0"/>
        <w:autoSpaceDE w:val="0"/>
        <w:autoSpaceDN w:val="0"/>
        <w:adjustRightInd w:val="0"/>
        <w:rPr>
          <w:rFonts w:ascii="Arial" w:hAnsi="Arial" w:cs="Arial"/>
          <w:color w:val="404040" w:themeColor="text1" w:themeTint="BF"/>
          <w:sz w:val="20"/>
          <w:szCs w:val="20"/>
        </w:rPr>
      </w:pPr>
    </w:p>
    <w:p w14:paraId="22CF137D" w14:textId="77777777" w:rsidR="004562E4" w:rsidRPr="00F83A38" w:rsidRDefault="004562E4">
      <w:pPr>
        <w:rPr>
          <w:rFonts w:ascii="Arial" w:hAnsi="Arial" w:cs="Arial"/>
          <w:color w:val="404040" w:themeColor="text1" w:themeTint="BF"/>
          <w:sz w:val="20"/>
          <w:szCs w:val="20"/>
        </w:rPr>
      </w:pPr>
    </w:p>
    <w:sectPr w:rsidR="004562E4" w:rsidRPr="00F83A38" w:rsidSect="0093402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2028A7"/>
    <w:multiLevelType w:val="hybridMultilevel"/>
    <w:tmpl w:val="7ED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38"/>
    <w:rsid w:val="001B7444"/>
    <w:rsid w:val="004562E4"/>
    <w:rsid w:val="0085781F"/>
    <w:rsid w:val="008C6014"/>
    <w:rsid w:val="00934021"/>
    <w:rsid w:val="00A07BDA"/>
    <w:rsid w:val="00B54FFB"/>
    <w:rsid w:val="00EC1F6C"/>
    <w:rsid w:val="00F83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94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83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8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2218</Characters>
  <Application>Microsoft Macintosh Word</Application>
  <DocSecurity>0</DocSecurity>
  <Lines>18</Lines>
  <Paragraphs>5</Paragraphs>
  <ScaleCrop>false</ScaleCrop>
  <Company>5d/oostenbrug</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Jildou OOSTENBRUG</dc:creator>
  <cp:keywords/>
  <dc:description/>
  <cp:lastModifiedBy>Jildou OOSTENBRUG</cp:lastModifiedBy>
  <cp:revision>3</cp:revision>
  <dcterms:created xsi:type="dcterms:W3CDTF">2019-11-13T10:07:00Z</dcterms:created>
  <dcterms:modified xsi:type="dcterms:W3CDTF">2019-11-13T10:08:00Z</dcterms:modified>
</cp:coreProperties>
</file>